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5613B668" w:rsidR="003E3580" w:rsidRDefault="00E6275A" w:rsidP="00323EE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I.I.S. </w:t>
      </w:r>
      <w:r w:rsidR="00323EE4">
        <w:rPr>
          <w:sz w:val="22"/>
          <w:szCs w:val="22"/>
        </w:rPr>
        <w:t xml:space="preserve">R. Rossellini 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74A41D68" w14:textId="77777777" w:rsidR="004C39F5" w:rsidRPr="00897264" w:rsidRDefault="00E6275A" w:rsidP="004C39F5">
      <w:pPr>
        <w:jc w:val="center"/>
        <w:rPr>
          <w:b/>
          <w:bCs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 a ____________ il ___________, C.F. _____________________ coinvolto/a nella procedura di affidamento, C.U.P. </w:t>
      </w:r>
      <w:r w:rsidR="004C39F5" w:rsidRPr="00897264">
        <w:rPr>
          <w:b/>
          <w:bCs/>
        </w:rPr>
        <w:t>I84D22003330006</w:t>
      </w:r>
    </w:p>
    <w:p w14:paraId="487BBAF4" w14:textId="2E9230E0" w:rsidR="003E3580" w:rsidRDefault="004C39F5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E6275A">
        <w:rPr>
          <w:sz w:val="22"/>
          <w:szCs w:val="22"/>
        </w:rPr>
        <w:t xml:space="preserve">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progettista;</w:t>
      </w:r>
    </w:p>
    <w:p w14:paraId="487BBAF8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collaudatore;</w:t>
      </w:r>
    </w:p>
    <w:p w14:paraId="487BBAF9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commissario di gara;</w:t>
      </w:r>
    </w:p>
    <w:p w14:paraId="487BBAFA" w14:textId="3969C4D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altro _________________________;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</w:t>
      </w:r>
      <w:r>
        <w:rPr>
          <w:color w:val="000000"/>
          <w:sz w:val="22"/>
          <w:szCs w:val="22"/>
        </w:rPr>
        <w:lastRenderedPageBreak/>
        <w:t>della categoria delle “gravi ragioni di convenienza” di cui all’art. 7 del d.P.R. n. 62/2013: ________________________________________________________________________________;</w:t>
      </w:r>
    </w:p>
    <w:p w14:paraId="487BBB09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proofErr w:type="spellStart"/>
      <w:r>
        <w:rPr>
          <w:color w:val="000000"/>
          <w:sz w:val="22"/>
          <w:szCs w:val="22"/>
        </w:rPr>
        <w:t>potesi</w:t>
      </w:r>
      <w:proofErr w:type="spellEnd"/>
      <w:r>
        <w:rPr>
          <w:color w:val="000000"/>
          <w:sz w:val="22"/>
          <w:szCs w:val="22"/>
        </w:rPr>
        <w:t xml:space="preserve">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28A8D430" w:rsidR="003E3580" w:rsidRDefault="00323EE4">
      <w:pPr>
        <w:rPr>
          <w:sz w:val="20"/>
          <w:szCs w:val="20"/>
        </w:rPr>
      </w:pPr>
      <w:r>
        <w:rPr>
          <w:sz w:val="20"/>
          <w:szCs w:val="20"/>
        </w:rPr>
        <w:t>Roma</w:t>
      </w:r>
      <w:r w:rsidR="00E6275A">
        <w:rPr>
          <w:sz w:val="20"/>
          <w:szCs w:val="20"/>
        </w:rPr>
        <w:t>,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1897C8E9" w14:textId="77777777" w:rsidR="0030127B" w:rsidRDefault="0030127B">
      <w:pPr>
        <w:rPr>
          <w:sz w:val="20"/>
          <w:szCs w:val="20"/>
        </w:rPr>
      </w:pPr>
    </w:p>
    <w:p w14:paraId="2427139B" w14:textId="77777777" w:rsidR="0030127B" w:rsidRDefault="0030127B">
      <w:pPr>
        <w:rPr>
          <w:sz w:val="20"/>
          <w:szCs w:val="20"/>
        </w:rPr>
      </w:pPr>
    </w:p>
    <w:p w14:paraId="5F7BA92A" w14:textId="77777777" w:rsidR="0030127B" w:rsidRDefault="0030127B">
      <w:pPr>
        <w:rPr>
          <w:sz w:val="20"/>
          <w:szCs w:val="20"/>
        </w:rPr>
      </w:pPr>
    </w:p>
    <w:p w14:paraId="580712BC" w14:textId="4D76CD26" w:rsidR="004440EB" w:rsidRDefault="007861C9" w:rsidP="007861C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2B4A0" wp14:editId="30252991">
                <wp:simplePos x="0" y="0"/>
                <wp:positionH relativeFrom="column">
                  <wp:posOffset>2566035</wp:posOffset>
                </wp:positionH>
                <wp:positionV relativeFrom="paragraph">
                  <wp:posOffset>15875</wp:posOffset>
                </wp:positionV>
                <wp:extent cx="3676650" cy="1571625"/>
                <wp:effectExtent l="0" t="0" r="0" b="952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4AC65" w14:textId="48144A65" w:rsidR="004B0A8B" w:rsidRPr="004B0A8B" w:rsidRDefault="004B0A8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0A8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2B4A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02.05pt;margin-top:1.25pt;width:289.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" fillcolor="white [3201]" stroked="f" strokeweight=".5pt">
                <v:textbox>
                  <w:txbxContent>
                    <w:p w14:paraId="64A4AC65" w14:textId="48144A65" w:rsidR="004B0A8B" w:rsidRPr="004B0A8B" w:rsidRDefault="004B0A8B">
                      <w:pPr>
                        <w:rPr>
                          <w:rFonts w:ascii="Arial" w:hAnsi="Arial" w:cs="Arial"/>
                        </w:rPr>
                      </w:pPr>
                      <w:r w:rsidRPr="004B0A8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1F" w14:textId="77777777" w:rsidR="003E3580" w:rsidRDefault="003E3580">
      <w:pPr>
        <w:rPr>
          <w:sz w:val="20"/>
          <w:szCs w:val="20"/>
        </w:rPr>
      </w:pPr>
    </w:p>
    <w:p w14:paraId="487BBB20" w14:textId="77777777" w:rsidR="003E3580" w:rsidRDefault="003E3580">
      <w:pPr>
        <w:rPr>
          <w:sz w:val="20"/>
          <w:szCs w:val="20"/>
        </w:rPr>
      </w:pPr>
    </w:p>
    <w:p w14:paraId="487BBB21" w14:textId="77777777" w:rsidR="003E3580" w:rsidRDefault="003E3580">
      <w:pPr>
        <w:rPr>
          <w:sz w:val="20"/>
          <w:szCs w:val="20"/>
        </w:rPr>
      </w:pPr>
    </w:p>
    <w:p w14:paraId="487BBB22" w14:textId="77777777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A093" w14:textId="77777777" w:rsidR="005B5482" w:rsidRDefault="005B5482">
      <w:r>
        <w:separator/>
      </w:r>
    </w:p>
  </w:endnote>
  <w:endnote w:type="continuationSeparator" w:id="0">
    <w:p w14:paraId="66314568" w14:textId="77777777" w:rsidR="005B5482" w:rsidRDefault="005B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BC79" w14:textId="77777777" w:rsidR="005B5482" w:rsidRDefault="005B5482">
      <w:r>
        <w:separator/>
      </w:r>
    </w:p>
  </w:footnote>
  <w:footnote w:type="continuationSeparator" w:id="0">
    <w:p w14:paraId="3D6685DC" w14:textId="77777777" w:rsidR="005B5482" w:rsidRDefault="005B5482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BB38" w14:textId="77777777" w:rsidR="003E3580" w:rsidRDefault="00E627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7BBB3D" wp14:editId="487BBB3E">
          <wp:extent cx="4189304" cy="983312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89304" cy="983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55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80"/>
    <w:rsid w:val="00022683"/>
    <w:rsid w:val="002B3E65"/>
    <w:rsid w:val="0030127B"/>
    <w:rsid w:val="00323EE4"/>
    <w:rsid w:val="003E3580"/>
    <w:rsid w:val="004440EB"/>
    <w:rsid w:val="004B0A8B"/>
    <w:rsid w:val="004C39F5"/>
    <w:rsid w:val="005B5482"/>
    <w:rsid w:val="00754532"/>
    <w:rsid w:val="007861C9"/>
    <w:rsid w:val="00833B98"/>
    <w:rsid w:val="00893AB7"/>
    <w:rsid w:val="009B727B"/>
    <w:rsid w:val="00A553A4"/>
    <w:rsid w:val="00AD4B0A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SABATINI (NUOVO ACCOUNT)</dc:creator>
  <cp:lastModifiedBy>rossellinicinetv1</cp:lastModifiedBy>
  <cp:revision>3</cp:revision>
  <dcterms:created xsi:type="dcterms:W3CDTF">2023-04-21T08:45:00Z</dcterms:created>
  <dcterms:modified xsi:type="dcterms:W3CDTF">2023-04-21T12:20:00Z</dcterms:modified>
</cp:coreProperties>
</file>